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220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00"/>
      </w:tblGrid>
      <w:tr>
        <w:trPr>
          <w:trHeight w:val="1238" w:hRule="atLeast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Marca da bollo</w:t>
            </w:r>
          </w:p>
          <w:p>
            <w:pPr>
              <w:pStyle w:val="Contenutotabel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€ </w:t>
            </w:r>
            <w:r>
              <w:rPr>
                <w:rFonts w:ascii="Times New Roman" w:hAnsi="Times New Roman"/>
              </w:rPr>
              <w:t>16,00</w:t>
            </w:r>
          </w:p>
          <w:p>
            <w:pPr>
              <w:pStyle w:val="Contenutotabella"/>
              <w:rPr>
                <w:rFonts w:ascii="Times New Roman" w:hAnsi="Times New Roman"/>
              </w:rPr>
            </w:pPr>
            <w:r>
              <w:rPr/>
            </w:r>
          </w:p>
        </w:tc>
      </w:tr>
    </w:tbl>
    <w:p>
      <w:pPr>
        <w:pStyle w:val="BodyText"/>
        <w:spacing w:before="6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BodyText"/>
        <w:spacing w:lineRule="exact" w:line="229" w:before="161" w:after="0"/>
        <w:ind w:hanging="0" w:left="5883" w:right="0"/>
        <w:jc w:val="right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Spett.le</w:t>
      </w:r>
    </w:p>
    <w:p>
      <w:pPr>
        <w:pStyle w:val="Heading2"/>
        <w:widowControl w:val="false"/>
        <w:suppressAutoHyphens w:val="true"/>
        <w:bidi w:val="0"/>
        <w:spacing w:lineRule="auto" w:line="240" w:before="0" w:after="0"/>
        <w:ind w:hanging="0" w:left="5783" w:right="0"/>
        <w:jc w:val="right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COMUNE DI </w:t>
      </w:r>
    </w:p>
    <w:p>
      <w:pPr>
        <w:pStyle w:val="Heading2"/>
        <w:widowControl w:val="false"/>
        <w:suppressAutoHyphens w:val="true"/>
        <w:bidi w:val="0"/>
        <w:spacing w:lineRule="auto" w:line="240" w:before="0" w:after="0"/>
        <w:ind w:hanging="0" w:left="5783" w:right="0"/>
        <w:jc w:val="right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SOGLIANO AL RUBICONE </w:t>
      </w:r>
    </w:p>
    <w:p>
      <w:pPr>
        <w:pStyle w:val="BodyText"/>
        <w:ind w:hanging="0" w:left="5783" w:right="0"/>
        <w:jc w:val="right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Piazza della Repubblica n.35</w:t>
      </w:r>
    </w:p>
    <w:p>
      <w:pPr>
        <w:pStyle w:val="BodyText"/>
        <w:spacing w:before="1" w:after="0"/>
        <w:ind w:hanging="0" w:left="0" w:right="0"/>
        <w:jc w:val="right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shd w:fill="auto" w:val="clear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color w:val="000000"/>
          <w:spacing w:val="-1"/>
          <w:sz w:val="24"/>
          <w:szCs w:val="24"/>
          <w:shd w:fill="auto" w:val="clear"/>
        </w:rPr>
        <w:t xml:space="preserve">47030  –  SOGLIANO AL R.NE </w:t>
      </w:r>
      <w:r>
        <w:rPr>
          <w:rFonts w:ascii="Times New Roman" w:hAnsi="Times New Roman"/>
          <w:color w:val="000000"/>
          <w:spacing w:val="-14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(FC)</w:t>
      </w:r>
    </w:p>
    <w:p>
      <w:pPr>
        <w:pStyle w:val="BodyText"/>
        <w:spacing w:before="1" w:after="0"/>
        <w:ind w:hanging="0" w:left="0" w:right="0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Heading1"/>
        <w:widowControl w:val="false"/>
        <w:suppressAutoHyphens w:val="true"/>
        <w:bidi w:val="0"/>
        <w:spacing w:lineRule="auto" w:line="240" w:before="184" w:after="0"/>
        <w:ind w:hanging="0" w:left="0" w:right="0"/>
        <w:jc w:val="both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OGGETTO: </w:t>
      </w:r>
      <w:r>
        <w:rPr>
          <w:rFonts w:ascii="Times New Roman" w:hAnsi="Times New Roman"/>
          <w:color w:val="000000"/>
          <w:spacing w:val="-2"/>
          <w:sz w:val="24"/>
          <w:szCs w:val="24"/>
          <w:shd w:fill="auto" w:val="clear"/>
        </w:rPr>
        <w:t>Domanda</w:t>
      </w:r>
      <w:r>
        <w:rPr>
          <w:rFonts w:ascii="Times New Roman" w:hAnsi="Times New Roman"/>
          <w:color w:val="000000"/>
          <w:spacing w:val="-12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  <w:shd w:fill="auto" w:val="clear"/>
        </w:rPr>
        <w:t>di</w:t>
      </w:r>
      <w:r>
        <w:rPr>
          <w:rFonts w:ascii="Times New Roman" w:hAnsi="Times New Roman"/>
          <w:color w:val="000000"/>
          <w:spacing w:val="-10"/>
          <w:sz w:val="24"/>
          <w:szCs w:val="24"/>
          <w:shd w:fill="auto" w:val="clear"/>
        </w:rPr>
        <w:t xml:space="preserve"> partecipazione alla procedura ad evidenza pubblica per l’alienazione di immobile di proprietà comunale sito in via Pietro Nenni n.4, Sogliano al Rubicone.</w:t>
      </w:r>
    </w:p>
    <w:p>
      <w:pPr>
        <w:pStyle w:val="Heading1"/>
        <w:spacing w:before="184" w:after="0"/>
        <w:ind w:hanging="1133" w:left="1350" w:right="1135"/>
        <w:jc w:val="both"/>
        <w:rPr>
          <w:rFonts w:ascii="Times New Roman" w:hAnsi="Times New Roman"/>
          <w:b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/>
          <w:color w:val="000000"/>
          <w:sz w:val="24"/>
          <w:szCs w:val="24"/>
          <w:shd w:fill="auto" w:val="clear"/>
        </w:rPr>
      </w:r>
    </w:p>
    <w:p>
      <w:pPr>
        <w:sectPr>
          <w:footerReference w:type="default" r:id="rId2"/>
          <w:type w:val="nextPage"/>
          <w:pgSz w:w="12240" w:h="15840"/>
          <w:pgMar w:left="1580" w:right="660" w:gutter="0" w:header="0" w:top="1500" w:footer="780" w:bottom="96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9751" w:type="dxa"/>
        <w:jc w:val="left"/>
        <w:tblInd w:w="14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751"/>
      </w:tblGrid>
      <w:tr>
        <w:trPr>
          <w:trHeight w:val="669" w:hRule="atLeast"/>
        </w:trPr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rPr>
                <w:rFonts w:ascii="Times New Roman" w:hAnsi="Times New Roman"/>
                <w:b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spacing w:before="1" w:after="0"/>
              <w:ind w:hanging="0" w:left="107" w:right="0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fill="auto" w:val="clear"/>
              </w:rPr>
              <w:t>Il/La</w:t>
            </w: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fill="auto" w:val="clear"/>
              </w:rPr>
              <w:t>sottoscritto/a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fill="auto" w:val="clear"/>
              </w:rPr>
              <w:t>(</w:t>
            </w:r>
            <w:r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  <w:shd w:fill="auto" w:val="clear"/>
              </w:rPr>
              <w:t>cognome</w:t>
            </w:r>
            <w:r>
              <w:rPr>
                <w:rFonts w:ascii="Times New Roman" w:hAnsi="Times New Roman"/>
                <w:i/>
                <w:color w:val="000000"/>
                <w:spacing w:val="-8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  <w:shd w:fill="auto" w:val="clear"/>
              </w:rPr>
              <w:t>nome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fill="auto" w:val="clear"/>
              </w:rPr>
              <w:t>):</w:t>
            </w:r>
          </w:p>
          <w:p>
            <w:pPr>
              <w:pStyle w:val="TableParagraph"/>
              <w:spacing w:before="1" w:after="0"/>
              <w:ind w:hanging="0" w:left="107" w:right="0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spacing w:before="1" w:after="0"/>
              <w:ind w:hanging="0" w:left="107" w:right="0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>
          <w:trHeight w:val="753" w:hRule="atLeast"/>
        </w:trPr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 w:after="0"/>
              <w:ind w:hanging="0" w:left="107" w:right="0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fill="auto" w:val="clear"/>
              </w:rPr>
              <w:t>Nato/a a</w:t>
            </w:r>
          </w:p>
        </w:tc>
      </w:tr>
      <w:tr>
        <w:trPr>
          <w:trHeight w:val="702" w:hRule="atLeast"/>
        </w:trPr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after="0"/>
              <w:ind w:hanging="0" w:left="107" w:right="0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Il</w:t>
            </w:r>
          </w:p>
        </w:tc>
      </w:tr>
      <w:tr>
        <w:trPr>
          <w:trHeight w:val="703" w:hRule="atLeast"/>
        </w:trPr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016" w:leader="none"/>
              </w:tabs>
              <w:spacing w:before="74" w:after="0"/>
              <w:ind w:hanging="0" w:left="107" w:right="0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shd w:fill="auto" w:val="clear"/>
              </w:rPr>
              <w:t>Codice</w:t>
            </w: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fiscale:</w:t>
            </w:r>
          </w:p>
        </w:tc>
      </w:tr>
      <w:tr>
        <w:trPr>
          <w:trHeight w:val="703" w:hRule="atLeast"/>
        </w:trPr>
        <w:tc>
          <w:tcPr>
            <w:tcW w:w="9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after="0"/>
              <w:ind w:hanging="0" w:left="107" w:right="0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Residente a</w:t>
            </w:r>
          </w:p>
          <w:p>
            <w:pPr>
              <w:pStyle w:val="TableParagraph"/>
              <w:spacing w:before="4" w:after="0"/>
              <w:ind w:hanging="0" w:left="107" w:right="0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  <w:p>
            <w:pPr>
              <w:pStyle w:val="TableParagraph"/>
              <w:spacing w:before="4" w:after="0"/>
              <w:ind w:hanging="0" w:left="107" w:right="0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in via/piazza</w:t>
            </w:r>
          </w:p>
        </w:tc>
      </w:tr>
      <w:tr>
        <w:trPr>
          <w:trHeight w:val="525" w:hRule="atLeast"/>
        </w:trPr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026" w:leader="none"/>
              </w:tabs>
              <w:spacing w:before="88" w:after="0"/>
              <w:ind w:hanging="0" w:left="107" w:right="0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Numero</w:t>
            </w: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di</w:t>
            </w: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  <w:shd w:fill="auto" w:val="clear"/>
              </w:rPr>
              <w:t xml:space="preserve"> cellulare</w:t>
            </w:r>
          </w:p>
        </w:tc>
      </w:tr>
      <w:tr>
        <w:trPr>
          <w:trHeight w:val="530" w:hRule="atLeast"/>
        </w:trPr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026" w:leader="none"/>
              </w:tabs>
              <w:spacing w:before="88" w:after="0"/>
              <w:ind w:hanging="0" w:left="107" w:right="0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PEC</w:t>
            </w:r>
          </w:p>
        </w:tc>
      </w:tr>
      <w:tr>
        <w:trPr>
          <w:trHeight w:val="530" w:hRule="atLeast"/>
        </w:trPr>
        <w:tc>
          <w:tcPr>
            <w:tcW w:w="9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5026" w:leader="none"/>
              </w:tabs>
              <w:spacing w:before="88" w:after="0"/>
              <w:ind w:hanging="0" w:left="107" w:right="0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email</w:t>
            </w:r>
          </w:p>
        </w:tc>
      </w:tr>
    </w:tbl>
    <w:p>
      <w:pPr>
        <w:pStyle w:val="Normal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Heading1"/>
        <w:widowControl w:val="false"/>
        <w:suppressAutoHyphens w:val="true"/>
        <w:bidi w:val="0"/>
        <w:spacing w:lineRule="auto" w:line="240" w:before="93" w:after="0"/>
        <w:ind w:hanging="0" w:left="0" w:right="0"/>
        <w:jc w:val="center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CHIEDE</w:t>
      </w:r>
    </w:p>
    <w:p>
      <w:pPr>
        <w:pStyle w:val="BodyText"/>
        <w:spacing w:lineRule="auto" w:line="247" w:before="194" w:after="0"/>
        <w:ind w:hanging="0" w:left="118" w:right="116"/>
        <w:jc w:val="both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di partecipare alla procedura pubblica per l’alienazione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del fabbricato di proprietà comunale ubicato in via Pietro Nenni n.4 di Sogliano al Rubicone</w:t>
      </w:r>
    </w:p>
    <w:p>
      <w:pPr>
        <w:pStyle w:val="BodyText"/>
        <w:spacing w:before="5" w:after="0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</w:r>
    </w:p>
    <w:p>
      <w:pPr>
        <w:pStyle w:val="Heading2"/>
        <w:ind w:hanging="0" w:left="4" w:right="5"/>
        <w:jc w:val="center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ELEGGE</w:t>
      </w:r>
      <w:r>
        <w:rPr>
          <w:rFonts w:ascii="Times New Roman" w:hAnsi="Times New Roman"/>
          <w:color w:val="000000"/>
          <w:spacing w:val="-2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DOMICILIO</w:t>
      </w:r>
      <w:r>
        <w:rPr>
          <w:rFonts w:ascii="Times New Roman" w:hAnsi="Times New Roman"/>
          <w:color w:val="000000"/>
          <w:spacing w:val="-1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presso</w:t>
      </w:r>
      <w:r>
        <w:rPr>
          <w:rFonts w:ascii="Times New Roman" w:hAnsi="Times New Roman"/>
          <w:color w:val="000000"/>
          <w:spacing w:val="-2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il</w:t>
      </w:r>
      <w:r>
        <w:rPr>
          <w:rFonts w:ascii="Times New Roman" w:hAnsi="Times New Roman"/>
          <w:color w:val="000000"/>
          <w:spacing w:val="-3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seguente</w:t>
      </w:r>
      <w:r>
        <w:rPr>
          <w:rFonts w:ascii="Times New Roman" w:hAnsi="Times New Roman"/>
          <w:color w:val="000000"/>
          <w:spacing w:val="-3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indirizzo:</w:t>
      </w:r>
    </w:p>
    <w:p>
      <w:pPr>
        <w:pStyle w:val="BodyText"/>
        <w:rPr>
          <w:rFonts w:ascii="Times New Roman" w:hAnsi="Times New Roman"/>
          <w:b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/>
          <w:color w:val="000000"/>
          <w:sz w:val="24"/>
          <w:szCs w:val="24"/>
          <w:shd w:fill="auto" w:val="clear"/>
        </w:rPr>
      </w:r>
    </w:p>
    <w:p>
      <w:pPr>
        <w:sectPr>
          <w:type w:val="continuous"/>
          <w:pgSz w:w="12240" w:h="15840"/>
          <w:pgMar w:left="1580" w:right="660" w:gutter="0" w:header="0" w:top="1500" w:footer="780" w:bottom="960"/>
          <w:formProt w:val="false"/>
          <w:textDirection w:val="lrTb"/>
          <w:docGrid w:type="default" w:linePitch="100" w:charSpace="0"/>
        </w:sectPr>
      </w:pPr>
    </w:p>
    <w:p>
      <w:pPr>
        <w:pStyle w:val="BodyText"/>
        <w:widowControl w:val="false"/>
        <w:suppressAutoHyphens w:val="true"/>
        <w:bidi w:val="0"/>
        <w:spacing w:lineRule="auto" w:line="240" w:before="77" w:after="0"/>
        <w:ind w:hanging="0" w:left="227" w:right="0"/>
        <w:jc w:val="both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Ai fini della partecipazione, consapevole delle responsabilità penali previste per le ipotesi di falsità in atti e dichiarazioni mendaci così come stabilito negli artt. 46, 47, 75 e 76 del DPR 28/12/2000 n. 445 </w:t>
      </w:r>
    </w:p>
    <w:p>
      <w:pPr>
        <w:pStyle w:val="BodyText"/>
        <w:spacing w:before="77" w:after="0"/>
        <w:ind w:hanging="0" w:left="218" w:right="1135"/>
        <w:jc w:val="center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/>
          <w:color w:val="000000"/>
          <w:sz w:val="24"/>
          <w:szCs w:val="24"/>
          <w:u w:val="thick"/>
          <w:shd w:fill="auto" w:val="clear"/>
        </w:rPr>
        <w:t>dichiara</w:t>
      </w:r>
    </w:p>
    <w:p>
      <w:pPr>
        <w:pStyle w:val="Normal"/>
        <w:numPr>
          <w:ilvl w:val="0"/>
          <w:numId w:val="0"/>
        </w:numPr>
        <w:ind w:hanging="0" w:left="360" w:right="0"/>
        <w:jc w:val="both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  <w:shd w:fill="auto" w:val="clear"/>
        </w:rPr>
        <w:t xml:space="preserve">Esplicitamente e senza riserve: </w:t>
      </w:r>
    </w:p>
    <w:p>
      <w:pPr>
        <w:pStyle w:val="Normal"/>
        <w:numPr>
          <w:ilvl w:val="0"/>
          <w:numId w:val="1"/>
        </w:numPr>
        <w:ind w:hanging="0" w:left="360" w:right="0"/>
        <w:jc w:val="both"/>
        <w:rPr/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di non essere  incorso nella sanzione interdittiva di cui all'</w:t>
      </w:r>
      <w:hyperlink r:id="rId3">
        <w:r>
          <w:rPr>
            <w:rStyle w:val="Linkneltesto"/>
            <w:rFonts w:ascii="Times New Roman" w:hAnsi="Times New Roman"/>
            <w:iCs/>
            <w:color w:val="000000"/>
            <w:sz w:val="24"/>
            <w:szCs w:val="24"/>
            <w:shd w:fill="auto" w:val="clear"/>
          </w:rPr>
          <w:t>articolo 9, comma 2, lettera c), del decreto legislativo dell'8 giugno 2001 n. 231</w:t>
        </w:r>
      </w:hyperlink>
      <w:r>
        <w:rPr>
          <w:rStyle w:val="Apple-converted-space"/>
          <w:rFonts w:ascii="Times New Roman" w:hAnsi="Times New Roman"/>
          <w:color w:val="000000"/>
          <w:sz w:val="24"/>
          <w:szCs w:val="24"/>
          <w:shd w:fill="auto" w:val="clear"/>
        </w:rPr>
        <w:t> 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o altra sanzione che comporta il divieto di contrarre con la pubblica amministrazione compresi i provvedimenti interdittivi di cui </w:t>
      </w:r>
      <w:hyperlink r:id="rId4">
        <w:r>
          <w:rPr>
            <w:rStyle w:val="Linkneltesto"/>
            <w:rFonts w:ascii="Times New Roman" w:hAnsi="Times New Roman"/>
            <w:iCs/>
            <w:color w:val="000000"/>
            <w:sz w:val="24"/>
            <w:szCs w:val="24"/>
            <w:shd w:fill="auto" w:val="clear"/>
          </w:rPr>
          <w:t>a</w:t>
        </w:r>
      </w:hyperlink>
      <w:r>
        <w:rPr>
          <w:rStyle w:val="Linkneltesto"/>
          <w:rFonts w:ascii="Times New Roman" w:hAnsi="Times New Roman"/>
          <w:iCs/>
          <w:color w:val="000000"/>
          <w:sz w:val="24"/>
          <w:szCs w:val="24"/>
          <w:shd w:fill="auto" w:val="clear"/>
        </w:rPr>
        <w:t>l D.lgs.81/2008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;</w:t>
      </w:r>
    </w:p>
    <w:p>
      <w:pPr>
        <w:pStyle w:val="Normal"/>
        <w:numPr>
          <w:ilvl w:val="0"/>
          <w:numId w:val="1"/>
        </w:numPr>
        <w:ind w:hanging="0" w:left="360" w:right="0"/>
        <w:jc w:val="both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di non trovarsi nelle condizioni ostative previste dalla legislazione antimafia; </w:t>
      </w:r>
    </w:p>
    <w:p>
      <w:pPr>
        <w:pStyle w:val="Normal"/>
        <w:numPr>
          <w:ilvl w:val="0"/>
          <w:numId w:val="1"/>
        </w:numPr>
        <w:ind w:hanging="0" w:left="360" w:right="0"/>
        <w:jc w:val="both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che nei propri confronti non sono stati estesi gli effetti delle </w:t>
      </w:r>
      <w:r>
        <w:rPr>
          <w:rFonts w:ascii="Times New Roman" w:hAnsi="Times New Roman"/>
          <w:color w:val="000000"/>
          <w:spacing w:val="-2"/>
          <w:sz w:val="24"/>
          <w:szCs w:val="24"/>
          <w:shd w:fill="auto" w:val="clear"/>
        </w:rPr>
        <w:t xml:space="preserve">misure di cui al d.lgs. 159/2011; </w:t>
      </w:r>
    </w:p>
    <w:p>
      <w:pPr>
        <w:pStyle w:val="Normal"/>
        <w:numPr>
          <w:ilvl w:val="0"/>
          <w:numId w:val="1"/>
        </w:numPr>
        <w:ind w:hanging="0" w:left="360" w:right="0"/>
        <w:jc w:val="both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di non trovarsi in stato di interdizione, inabilitazione o fallimento o di non avere in corso procedure per la dichiarazione di alcuni di tali stati; </w:t>
      </w:r>
    </w:p>
    <w:p>
      <w:pPr>
        <w:pStyle w:val="Normal"/>
        <w:numPr>
          <w:ilvl w:val="0"/>
          <w:numId w:val="1"/>
        </w:numPr>
        <w:ind w:hanging="0" w:left="360" w:right="0"/>
        <w:jc w:val="both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u w:val="single"/>
          <w:shd w:fill="auto" w:val="clear"/>
        </w:rPr>
        <w:t>(solo in caso di persona giuridica)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 che negli ultimi cinque anni la Società/Impresa ……………………… (P. IVA ……………………..), da me rappresentata, non è stata sottoposta a fallimento, procedura di concordato preventivo, di amministrazione controllata, di liquidazione volontaria o coatta, amministrazione straordinaria, di essere iscritto al registro delle imprese della Camera di Commercio, Industria, Artigianato e Agricoltura e di avere legali rappresentanti nei confronti dei quali non pende alcuna procedura di fallimento o di liquidazione e che chi sottoscrive l’offerta ha facoltà di obbligare la Società stessa; 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bidi w:val="0"/>
        <w:spacing w:lineRule="auto" w:line="240" w:before="0" w:after="0"/>
        <w:ind w:hanging="0" w:left="340" w:right="0"/>
        <w:jc w:val="both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che nei propri confronti non sono state emesse sentenze ancorché non definitive relative a reati che precludono la partecipazione alle gare di appalto; 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bidi w:val="0"/>
        <w:spacing w:lineRule="auto" w:line="240" w:before="0" w:after="0"/>
        <w:ind w:hanging="0" w:left="340" w:right="0"/>
        <w:jc w:val="both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di aver preso piena conoscenza e di accettare incondizionatamente tutte le clausole previste nell’avviso di gara ed in tutti i documenti ad esso allegati;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bidi w:val="0"/>
        <w:spacing w:lineRule="auto" w:line="240" w:before="0" w:after="0"/>
        <w:ind w:hanging="0" w:left="340" w:right="0"/>
        <w:jc w:val="both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che l’offerta tiene conto di tutte le circostanze generali e particolari che possono influire sull’offerta stessa, di essersi recato sul posto, di aver preso visione dei luoghi e conoscenza dello stato di fatto dell’immobile oggetto del presente bando nonchè delle condizioni contrattuali e di tutte le circostanze che possono avere influenza sulla determinazione dell’offerta e di essere a conoscenza delle prescrizioni dello strumento urbanistico in ordine all’immobile oggetto di alienazione;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bidi w:val="0"/>
        <w:spacing w:lineRule="auto" w:line="240" w:before="0" w:after="0"/>
        <w:ind w:hanging="0" w:left="340" w:right="0"/>
        <w:jc w:val="both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di impegnarsi alla stipulazione del contratto di compravendita entro il termine del 10 dicembre 2024;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bidi w:val="0"/>
        <w:spacing w:lineRule="auto" w:line="240" w:before="0" w:after="0"/>
        <w:ind w:hanging="0" w:left="340" w:right="0"/>
        <w:jc w:val="both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di autorizzare il Comune di Sogliano al Rubicone a inviare le comunicazioni relative alla presente asta pubblica ai seguenti indirizzi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340" w:right="0"/>
        <w:jc w:val="both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shd w:fill="auto" w:val="clear"/>
        </w:rPr>
        <w:t xml:space="preserve">PEC ______________________________________ 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340" w:right="0"/>
        <w:jc w:val="both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shd w:fill="auto" w:val="clear"/>
        </w:rPr>
        <w:t>Email _____________________________________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340" w:right="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340" w:right="0"/>
        <w:jc w:val="both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shd w:fill="auto" w:val="clear"/>
        </w:rPr>
        <w:t>______________________, ________________________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340" w:right="0"/>
        <w:jc w:val="both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shd w:fill="auto" w:val="clear"/>
        </w:rPr>
        <w:t>(Luogo)</w:t>
        <w:tab/>
        <w:tab/>
        <w:tab/>
        <w:tab/>
        <w:t>(data)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340" w:right="0"/>
        <w:jc w:val="both"/>
        <w:rPr>
          <w:rFonts w:ascii="Times New Roman" w:hAnsi="Times New Roman" w:eastAsia="Arial MT" w:cs="Arial MT"/>
          <w:color w:val="auto"/>
          <w:kern w:val="0"/>
          <w:sz w:val="24"/>
          <w:szCs w:val="24"/>
          <w:highlight w:val="none"/>
          <w:shd w:fill="auto" w:val="clear"/>
          <w:lang w:val="it-IT" w:eastAsia="en-US" w:bidi="ar-SA"/>
        </w:rPr>
      </w:pPr>
      <w:r>
        <w:rPr>
          <w:rFonts w:eastAsia="Arial MT" w:cs="Arial MT" w:ascii="Times New Roman" w:hAnsi="Times New Roman"/>
          <w:color w:val="000000"/>
          <w:kern w:val="0"/>
          <w:sz w:val="24"/>
          <w:szCs w:val="24"/>
          <w:shd w:fill="auto" w:val="clear"/>
          <w:lang w:val="it-IT" w:eastAsia="en-US" w:bidi="ar-SA"/>
        </w:rPr>
      </w:r>
    </w:p>
    <w:p>
      <w:pPr>
        <w:pStyle w:val="Normal"/>
        <w:ind w:firstLine="708" w:left="6372" w:right="0"/>
        <w:jc w:val="right"/>
        <w:rPr>
          <w:rFonts w:ascii="Times New Roman" w:hAnsi="Times New Roman" w:eastAsia="Arial MT" w:cs="Arial MT"/>
          <w:color w:val="auto"/>
          <w:kern w:val="0"/>
          <w:sz w:val="24"/>
          <w:szCs w:val="24"/>
          <w:highlight w:val="none"/>
          <w:shd w:fill="auto" w:val="clear"/>
          <w:lang w:val="it-IT" w:eastAsia="en-US" w:bidi="ar-SA"/>
        </w:rPr>
      </w:pPr>
      <w:r>
        <w:rPr>
          <w:rFonts w:eastAsia="Arial MT" w:cs="Arial MT" w:ascii="Times New Roman" w:hAnsi="Times New Roman"/>
          <w:color w:val="000000"/>
          <w:kern w:val="0"/>
          <w:sz w:val="24"/>
          <w:szCs w:val="24"/>
          <w:shd w:fill="auto" w:val="clear"/>
          <w:lang w:val="it-IT" w:eastAsia="en-US" w:bidi="ar-SA"/>
        </w:rPr>
        <w:t>Il/La sottoscritto/a</w:t>
      </w:r>
    </w:p>
    <w:p>
      <w:pPr>
        <w:pStyle w:val="Normal"/>
        <w:ind w:firstLine="708" w:left="6372" w:right="0"/>
        <w:jc w:val="right"/>
        <w:rPr>
          <w:rFonts w:ascii="Times New Roman" w:hAnsi="Times New Roman" w:eastAsia="Arial MT" w:cs="Arial MT"/>
          <w:color w:val="auto"/>
          <w:kern w:val="0"/>
          <w:sz w:val="24"/>
          <w:szCs w:val="24"/>
          <w:highlight w:val="none"/>
          <w:shd w:fill="auto" w:val="clear"/>
          <w:lang w:val="it-IT" w:eastAsia="en-US" w:bidi="ar-SA"/>
        </w:rPr>
      </w:pPr>
      <w:r>
        <w:rPr>
          <w:rFonts w:eastAsia="Arial MT" w:cs="Arial MT" w:ascii="Times New Roman" w:hAnsi="Times New Roman"/>
          <w:color w:val="000000"/>
          <w:kern w:val="0"/>
          <w:sz w:val="24"/>
          <w:szCs w:val="24"/>
          <w:shd w:fill="auto" w:val="clear"/>
          <w:lang w:val="it-IT" w:eastAsia="en-US" w:bidi="ar-SA"/>
        </w:rPr>
      </w:r>
    </w:p>
    <w:p>
      <w:pPr>
        <w:pStyle w:val="Normal"/>
        <w:ind w:firstLine="708" w:left="4956" w:right="0"/>
        <w:jc w:val="right"/>
        <w:rPr>
          <w:rFonts w:ascii="Times New Roman" w:hAnsi="Times New Roman" w:eastAsia="Arial MT" w:cs="Arial MT"/>
          <w:color w:val="auto"/>
          <w:kern w:val="0"/>
          <w:sz w:val="24"/>
          <w:szCs w:val="24"/>
          <w:highlight w:val="none"/>
          <w:shd w:fill="auto" w:val="clear"/>
          <w:lang w:val="it-IT" w:eastAsia="en-US" w:bidi="ar-SA"/>
        </w:rPr>
      </w:pPr>
      <w:r>
        <w:rPr>
          <w:rFonts w:eastAsia="Arial MT" w:cs="Arial MT" w:ascii="Times New Roman" w:hAnsi="Times New Roman"/>
          <w:color w:val="000000"/>
          <w:kern w:val="0"/>
          <w:sz w:val="24"/>
          <w:szCs w:val="24"/>
          <w:shd w:fill="auto" w:val="clear"/>
          <w:lang w:val="it-IT" w:eastAsia="en-US" w:bidi="ar-SA"/>
        </w:rPr>
        <w:t>Sig./Sig.ra …………………………………..</w:t>
      </w:r>
    </w:p>
    <w:p>
      <w:pPr>
        <w:pStyle w:val="Normal"/>
        <w:jc w:val="right"/>
        <w:rPr>
          <w:rFonts w:ascii="Times New Roman" w:hAnsi="Times New Roman" w:eastAsia="Arial MT" w:cs="Arial MT"/>
          <w:color w:val="auto"/>
          <w:kern w:val="0"/>
          <w:sz w:val="24"/>
          <w:szCs w:val="24"/>
          <w:highlight w:val="none"/>
          <w:shd w:fill="auto" w:val="clear"/>
          <w:lang w:val="it-IT" w:eastAsia="en-US" w:bidi="ar-SA"/>
        </w:rPr>
      </w:pPr>
      <w:r>
        <w:rPr>
          <w:rFonts w:eastAsia="Arial MT" w:cs="Arial MT" w:ascii="Times New Roman" w:hAnsi="Times New Roman"/>
          <w:color w:val="000000"/>
          <w:kern w:val="0"/>
          <w:sz w:val="24"/>
          <w:szCs w:val="24"/>
          <w:shd w:fill="auto" w:val="clear"/>
          <w:lang w:val="it-IT" w:eastAsia="en-US" w:bidi="ar-SA"/>
        </w:rPr>
      </w:r>
    </w:p>
    <w:p>
      <w:pPr>
        <w:pStyle w:val="Normal"/>
        <w:jc w:val="both"/>
        <w:rPr>
          <w:rFonts w:ascii="Times New Roman" w:hAnsi="Times New Roman" w:eastAsia="Arial MT" w:cs="Arial MT"/>
          <w:color w:val="auto"/>
          <w:kern w:val="0"/>
          <w:sz w:val="24"/>
          <w:szCs w:val="24"/>
          <w:highlight w:val="none"/>
          <w:shd w:fill="auto" w:val="clear"/>
          <w:lang w:val="it-IT" w:eastAsia="en-US" w:bidi="ar-SA"/>
        </w:rPr>
      </w:pPr>
      <w:r>
        <w:rPr>
          <w:rFonts w:eastAsia="Arial MT" w:cs="Arial MT" w:ascii="Times New Roman" w:hAnsi="Times New Roman"/>
          <w:color w:val="000000"/>
          <w:kern w:val="0"/>
          <w:sz w:val="24"/>
          <w:szCs w:val="24"/>
          <w:shd w:fill="auto" w:val="clear"/>
          <w:lang w:val="it-IT" w:eastAsia="en-US" w:bidi="ar-SA"/>
        </w:rPr>
      </w:r>
    </w:p>
    <w:p>
      <w:pPr>
        <w:pStyle w:val="Normal"/>
        <w:jc w:val="both"/>
        <w:rPr>
          <w:rFonts w:ascii="Times New Roman" w:hAnsi="Times New Roman" w:eastAsia="Arial MT" w:cs="Arial MT"/>
          <w:color w:val="auto"/>
          <w:kern w:val="0"/>
          <w:sz w:val="24"/>
          <w:szCs w:val="24"/>
          <w:highlight w:val="none"/>
          <w:shd w:fill="auto" w:val="clear"/>
          <w:lang w:val="it-IT" w:eastAsia="en-US" w:bidi="ar-SA"/>
        </w:rPr>
      </w:pPr>
      <w:r>
        <w:rPr>
          <w:rFonts w:eastAsia="Arial MT" w:cs="Arial MT" w:ascii="Times New Roman" w:hAnsi="Times New Roman"/>
          <w:color w:val="000000"/>
          <w:kern w:val="0"/>
          <w:sz w:val="24"/>
          <w:szCs w:val="24"/>
          <w:shd w:fill="auto" w:val="clear"/>
          <w:lang w:val="it-IT" w:eastAsia="en-US" w:bidi="ar-SA"/>
        </w:rPr>
      </w:r>
    </w:p>
    <w:p>
      <w:pPr>
        <w:pStyle w:val="Normal"/>
        <w:rPr>
          <w:rFonts w:ascii="Times New Roman" w:hAnsi="Times New Roman" w:eastAsia="Arial MT" w:cs="Arial MT"/>
          <w:color w:val="auto"/>
          <w:kern w:val="0"/>
          <w:sz w:val="24"/>
          <w:szCs w:val="24"/>
          <w:highlight w:val="none"/>
          <w:shd w:fill="auto" w:val="clear"/>
          <w:lang w:val="it-IT" w:eastAsia="en-US" w:bidi="ar-SA"/>
        </w:rPr>
      </w:pPr>
      <w:r>
        <w:rPr>
          <w:rFonts w:eastAsia="Arial MT" w:cs="Arial MT" w:ascii="Times New Roman" w:hAnsi="Times New Roman"/>
          <w:color w:val="000000"/>
          <w:kern w:val="0"/>
          <w:sz w:val="24"/>
          <w:szCs w:val="24"/>
          <w:shd w:fill="auto" w:val="clear"/>
          <w:lang w:val="it-IT" w:eastAsia="en-US" w:bidi="ar-SA"/>
        </w:rPr>
      </w:r>
    </w:p>
    <w:p>
      <w:pPr>
        <w:pStyle w:val="Normal"/>
        <w:jc w:val="both"/>
        <w:rPr>
          <w:rFonts w:ascii="Times New Roman" w:hAnsi="Times New Roman"/>
          <w:color w:val="auto"/>
          <w:sz w:val="24"/>
          <w:szCs w:val="24"/>
          <w:highlight w:val="none"/>
          <w:shd w:fill="auto" w:val="clear"/>
        </w:rPr>
      </w:pPr>
      <w:r>
        <w:rPr>
          <w:rFonts w:eastAsia="Arial MT" w:cs="Arial MT" w:ascii="Times New Roman" w:hAnsi="Times New Roman"/>
          <w:color w:val="000000"/>
          <w:kern w:val="0"/>
          <w:sz w:val="24"/>
          <w:szCs w:val="24"/>
          <w:shd w:fill="auto" w:val="clear"/>
          <w:lang w:val="it-IT" w:eastAsia="en-US" w:bidi="ar-SA"/>
        </w:rPr>
        <w:t>N.B. La dichiarazione deve essere corredata da fotocopia, non autenticata, di documento di identità del sottoscrittore.</w:t>
      </w:r>
    </w:p>
    <w:sectPr>
      <w:type w:val="continuous"/>
      <w:pgSz w:w="12240" w:h="15840"/>
      <w:pgMar w:left="1580" w:right="660" w:gutter="0" w:header="0" w:top="1500" w:footer="780" w:bottom="96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6517640</wp:posOffset>
              </wp:positionH>
              <wp:positionV relativeFrom="page">
                <wp:posOffset>9423400</wp:posOffset>
              </wp:positionV>
              <wp:extent cx="231775" cy="197485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840" cy="197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hanging="0" w:left="60" w:right="0"/>
                            <w:jc w:val="lef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path="m0,0l-2147483645,0l-2147483645,-2147483646l0,-2147483646xe" stroked="f" o:allowincell="f" style="position:absolute;margin-left:513.2pt;margin-top:742pt;width:18.2pt;height:15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hanging="0" w:left="60" w:right="0"/>
                      <w:jc w:val="lef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938" w:hanging="360"/>
      </w:pPr>
      <w:rPr/>
    </w:lvl>
    <w:lvl w:ilvl="1">
      <w:start w:val="0"/>
      <w:numFmt w:val="bullet"/>
      <w:lvlText w:val="-"/>
      <w:lvlJc w:val="left"/>
      <w:pPr>
        <w:tabs>
          <w:tab w:val="num" w:pos="0"/>
        </w:tabs>
        <w:ind w:left="1060" w:hanging="123"/>
      </w:pPr>
      <w:rPr>
        <w:rFonts w:ascii="Arial MT" w:hAnsi="Arial MT" w:cs="Arial MT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53" w:hanging="12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46" w:hanging="12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40" w:hanging="12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3" w:hanging="12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26" w:hanging="12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20" w:hanging="12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13" w:hanging="12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hanging="0" w:left="218" w:right="0"/>
      <w:outlineLvl w:val="1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type="paragraph" w:styleId="Heading2">
    <w:name w:val="Heading 2"/>
    <w:basedOn w:val="Normal"/>
    <w:qFormat/>
    <w:pPr>
      <w:ind w:hanging="0" w:left="118" w:right="0"/>
      <w:outlineLvl w:val="2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efaultParagraphFont1">
    <w:name w:val="Default Paragraph Font1"/>
    <w:qFormat/>
    <w:rPr/>
  </w:style>
  <w:style w:type="character" w:styleId="Linkneltesto">
    <w:name w:val="link_nel_testo"/>
    <w:basedOn w:val="DefaultParagraphFont1"/>
    <w:qFormat/>
    <w:rPr/>
  </w:style>
  <w:style w:type="character" w:styleId="Hyperlink">
    <w:name w:val="Hyperlink"/>
    <w:rPr>
      <w:color w:val="000080"/>
      <w:u w:val="single"/>
    </w:rPr>
  </w:style>
  <w:style w:type="character" w:styleId="Apple-converted-space">
    <w:name w:val="apple-converted-space"/>
    <w:basedOn w:val="DefaultParagraphFont1"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138" w:after="0"/>
      <w:ind w:hanging="0" w:left="2467" w:right="3380"/>
      <w:jc w:val="center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hanging="360" w:left="938" w:right="0"/>
      <w:jc w:val="both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yperlink" Target="http://bd01.leggiditalia.it/cgi-bin/FulShow?TIPO=5&amp;NOTXT=1&amp;KEY=01LX0000146502ART10" TargetMode="External"/><Relationship Id="rId4" Type="http://schemas.openxmlformats.org/officeDocument/2006/relationships/hyperlink" Target="http://bd01.leggiditalia.it/cgi-bin/FulShow?TIPO=5&amp;NOTXT=1&amp;KEY=01LX0000404307ART0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Application>LibreOffice/7.6.5.2$Windows_X86_64 LibreOffice_project/38d5f62f85355c192ef5f1dd47c5c0c0c6d6598b</Application>
  <AppVersion>15.0000</AppVersion>
  <Pages>2</Pages>
  <Words>503</Words>
  <Characters>2995</Characters>
  <CharactersWithSpaces>3563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2023-07-04T10:09:52Z</dcterms:created>
  <dc:creator/>
  <dc:description/>
  <dc:language>it-IT</dc:language>
  <cp:lastModifiedBy/>
  <cp:lastPrinted>2024-01-12T12:14:40Z</cp:lastPrinted>
  <dcterms:modified xsi:type="dcterms:W3CDTF">2024-09-05T08:32:51Z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astSaved">
    <vt:filetime>2023-07-04T00:00:00Z</vt:filetime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